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30" w:rsidRDefault="00923430" w:rsidP="00243947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222222"/>
          <w:kern w:val="36"/>
          <w:sz w:val="33"/>
          <w:szCs w:val="33"/>
          <w:lang w:eastAsia="ru-RU"/>
        </w:rPr>
      </w:pPr>
      <w:r w:rsidRPr="00243947">
        <w:rPr>
          <w:rFonts w:ascii="Arial" w:eastAsia="Times New Roman" w:hAnsi="Arial" w:cs="Arial"/>
          <w:b/>
          <w:i/>
          <w:color w:val="222222"/>
          <w:kern w:val="36"/>
          <w:sz w:val="33"/>
          <w:szCs w:val="33"/>
          <w:lang w:eastAsia="ru-RU"/>
        </w:rPr>
        <w:t>Клиповое мышление как проблема</w:t>
      </w:r>
      <w:r w:rsidR="003951B5">
        <w:rPr>
          <w:rFonts w:ascii="Arial" w:eastAsia="Times New Roman" w:hAnsi="Arial" w:cs="Arial"/>
          <w:b/>
          <w:i/>
          <w:color w:val="222222"/>
          <w:kern w:val="36"/>
          <w:sz w:val="33"/>
          <w:szCs w:val="33"/>
          <w:lang w:eastAsia="ru-RU"/>
        </w:rPr>
        <w:t xml:space="preserve"> и пути ее решения</w:t>
      </w:r>
    </w:p>
    <w:p w:rsidR="003951B5" w:rsidRPr="003951B5" w:rsidRDefault="003951B5" w:rsidP="00243947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24"/>
          <w:szCs w:val="24"/>
          <w:lang w:eastAsia="ru-RU"/>
        </w:rPr>
      </w:pPr>
      <w:r w:rsidRPr="003951B5">
        <w:rPr>
          <w:rFonts w:ascii="Arial" w:eastAsia="Times New Roman" w:hAnsi="Arial" w:cs="Arial"/>
          <w:color w:val="222222"/>
          <w:kern w:val="36"/>
          <w:sz w:val="24"/>
          <w:szCs w:val="24"/>
          <w:lang w:eastAsia="ru-RU"/>
        </w:rPr>
        <w:t>(Сысоева О.И.</w:t>
      </w:r>
      <w:r w:rsidR="00491AC8">
        <w:rPr>
          <w:rFonts w:ascii="Arial" w:eastAsia="Times New Roman" w:hAnsi="Arial" w:cs="Arial"/>
          <w:color w:val="222222"/>
          <w:kern w:val="36"/>
          <w:sz w:val="24"/>
          <w:szCs w:val="24"/>
          <w:lang w:eastAsia="ru-RU"/>
        </w:rPr>
        <w:t xml:space="preserve"> и Соболева Е.И.</w:t>
      </w:r>
      <w:bookmarkStart w:id="0" w:name="_GoBack"/>
      <w:bookmarkEnd w:id="0"/>
      <w:r w:rsidRPr="003951B5">
        <w:rPr>
          <w:rFonts w:ascii="Arial" w:eastAsia="Times New Roman" w:hAnsi="Arial" w:cs="Arial"/>
          <w:color w:val="222222"/>
          <w:kern w:val="36"/>
          <w:sz w:val="24"/>
          <w:szCs w:val="24"/>
          <w:lang w:eastAsia="ru-RU"/>
        </w:rPr>
        <w:t>)</w:t>
      </w:r>
    </w:p>
    <w:p w:rsidR="00243947" w:rsidRPr="00243947" w:rsidRDefault="00243947" w:rsidP="00243947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222222"/>
          <w:kern w:val="36"/>
          <w:sz w:val="33"/>
          <w:szCs w:val="33"/>
          <w:lang w:eastAsia="ru-RU"/>
        </w:rPr>
      </w:pPr>
    </w:p>
    <w:p w:rsidR="00923430" w:rsidRPr="003951B5" w:rsidRDefault="00243947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Не секрет, что последнее время у</w:t>
      </w:r>
      <w:r w:rsidR="00923430" w:rsidRPr="003951B5">
        <w:rPr>
          <w:rFonts w:eastAsia="Times New Roman" w:cs="Arial"/>
          <w:color w:val="666666"/>
          <w:sz w:val="28"/>
          <w:szCs w:val="28"/>
          <w:lang w:eastAsia="ru-RU"/>
        </w:rPr>
        <w:t>чителя бьют тревогу: школьники не могут сосредоточиться, воспринимать длинные тексты, углубляться в суть, имеют низкий  коэффициент усвоения знаний. Им не под силу прочитать «Войну и мир»  даже по главам. Они неспособны конспектировать, написать реферат,  не задумываются, что при решении  задачи не может получиться 2,5 человека, а из  8  км невозможно вычесть 3 часа.  При выполнении домашних заданий   стараются воспользоваться всевозможными готовыми сочинениями, решебниками.</w:t>
      </w:r>
    </w:p>
    <w:p w:rsidR="00923430" w:rsidRPr="003951B5" w:rsidRDefault="00923430" w:rsidP="00923430">
      <w:pPr>
        <w:spacing w:after="0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b/>
          <w:bCs/>
          <w:i/>
          <w:iCs/>
          <w:color w:val="666666"/>
          <w:sz w:val="28"/>
          <w:szCs w:val="28"/>
          <w:bdr w:val="none" w:sz="0" w:space="0" w:color="auto" w:frame="1"/>
          <w:lang w:eastAsia="ru-RU"/>
        </w:rPr>
        <w:t>В чем проблемы?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Специалисты это объясняют тем, что у школьника сформировано клиповое мышление (от «clip» (анл.) — фрагмент текста, вырезка из газеты, отрывок из видео или фильма).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Леонид Ястребов, кандидат физ.-мат. наук, бывший преподаватель физики и экс-директор Московского центра интернет-образования,   считает, что  в школах примерно 80% клиповомыслящих детей. И  это не только проблема российских школьников. Клиповое  мышление — это общая проблема, которую стали отмечать в разных странах уже с начала 90-х годов ХХ века.</w:t>
      </w:r>
    </w:p>
    <w:p w:rsidR="00923430" w:rsidRPr="003951B5" w:rsidRDefault="00923430" w:rsidP="00923430">
      <w:pPr>
        <w:spacing w:after="0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Специалисты считают, что  клиповое  мышление имеет и плюсы, и минусы.  Так, в  современном мире быстроменяющейся информации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клиповое мышление  обеспечивает защиту мозга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 от информационных перегрузок.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Умение быстро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переключиться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 с одного источника на другой позволяет не перегружать мозг ненужной информацией.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Быстрая реакция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 позволяет легко включаться в работу, осваивать новый материал, эффективнее реагировать и подстраиваться под любые изменения.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Многозадачность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 позволяет школьнику одновременно слушать музыку, общаться в чате, бродить по сети, редактировать фотографии и при этом делать уроки.</w:t>
      </w:r>
    </w:p>
    <w:p w:rsidR="00923430" w:rsidRPr="003951B5" w:rsidRDefault="00923430" w:rsidP="00923430">
      <w:pPr>
        <w:spacing w:after="0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Вместе с тем у школьников с клиповым мышлением 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отсутствует способность к  длительной концентрации, поэтому они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  просматривают материал крайне невнимательно, оставляя в памяти лишь обрывистые поверхностные знания, которые сохраняются ненадолго. Так как школьник акцентирует внимание только на формулировках и общих понятиях, не утруждая себя пониманием и извлечением главного,  у него снижается или совсем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утрачивается способность к аналитическому мышлению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 xml:space="preserve">. Поскольку информация 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lastRenderedPageBreak/>
        <w:t>воспринимается частями и отрывками, между которыми не проводится никакого синтетического анализа, то и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выражение мысли сводится к очень тезисному изложению. 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Жестокость и насилие, которые ежедневно поглощают школьники с экранов телевизоров и каналов на YouTube, постепенно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повышает порог человеческой чувствительности к переживаниям других. 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Люди с клиповым мышлением  больше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податливы к манипуляции и влиянию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.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Проблема учителя,  по мнению Леонида Ястребова,  в том, что  в школах клиповомыслящих детей  учат педагоги, обучавшиеся в рамках текстовой культуры  и обученные учить именно по этим методикам.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Для родителей проблема в конфликте поколений: дети, выросшие в эпоху высоких технологий, по-другому смотрят на мир, чем их родители, которые учились на книгах, имеют  последовательное и  текстовое восприятие и с трудом представляют себе как такое вообще возможно. Современные родители упускают главное – обычное живое общение с детьми, которого, к сожалению, новым детям особенно не хватает и они вынуждены подменять его виртуальным</w:t>
      </w:r>
      <w:r w:rsidR="002D61D6" w:rsidRPr="003951B5">
        <w:rPr>
          <w:rFonts w:eastAsia="Times New Roman" w:cs="Arial"/>
          <w:color w:val="666666"/>
          <w:sz w:val="28"/>
          <w:szCs w:val="28"/>
          <w:lang w:eastAsia="ru-RU"/>
        </w:rPr>
        <w:t>.</w:t>
      </w:r>
      <w:r w:rsidR="003951B5">
        <w:rPr>
          <w:rFonts w:eastAsia="Times New Roman" w:cs="Arial"/>
          <w:color w:val="666666"/>
          <w:sz w:val="28"/>
          <w:szCs w:val="28"/>
          <w:lang w:eastAsia="ru-RU"/>
        </w:rPr>
        <w:t xml:space="preserve"> Отсюда плохое мышление, плохая речь, плохая память. Это и стало поводом для создания нашего учебного плана.</w:t>
      </w:r>
    </w:p>
    <w:p w:rsidR="00923430" w:rsidRPr="003951B5" w:rsidRDefault="00923430" w:rsidP="00923430">
      <w:pPr>
        <w:spacing w:after="0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b/>
          <w:bCs/>
          <w:i/>
          <w:iCs/>
          <w:color w:val="666666"/>
          <w:sz w:val="28"/>
          <w:szCs w:val="28"/>
          <w:bdr w:val="none" w:sz="0" w:space="0" w:color="auto" w:frame="1"/>
          <w:lang w:eastAsia="ru-RU"/>
        </w:rPr>
        <w:t>Кто виноват?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Специалисты считают, что люди с клиповым мышлением не рождаются. Оно  формируется в процессе систематического просмотра коротких видеороликов, не связанных между собой телевизионных новостных материалов, беглого восприятия заголовков, пролистывания ленты друзей в социальных сетях, чтения кратких пересказов литературных произведений и прочих феноменов, связанных с быстрым поверхностным потреблением информации в условиях нехватки времени.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Для термина «клиповое мышление» пока  нет чётко сформулированного определения. Точно  известно только, что обладатель клипового мышления  воспринимает мир как видеоклип — не целостно, а как последовательность почти не связанных между собой событий и информации.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Психоаналитик  Александра Гибинска считает, что клиповое мышление — это не болезнь, а  своего рода защитный механизм, позволяющий справляться с мощным потоком информации, в котором находится современный человек вообще и ребенок в частности. И тут можно ругать ребенка сколько угодно, только мышление от этого лучше не станет и думать по-другому ребенок не сможет, пока мы его не научим мыслить правильно.</w:t>
      </w:r>
    </w:p>
    <w:p w:rsidR="00923430" w:rsidRPr="003951B5" w:rsidRDefault="00DF3D41" w:rsidP="00923430">
      <w:pPr>
        <w:spacing w:after="0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b/>
          <w:bCs/>
          <w:i/>
          <w:iCs/>
          <w:color w:val="666666"/>
          <w:sz w:val="28"/>
          <w:szCs w:val="28"/>
          <w:bdr w:val="none" w:sz="0" w:space="0" w:color="auto" w:frame="1"/>
          <w:lang w:eastAsia="ru-RU"/>
        </w:rPr>
        <w:lastRenderedPageBreak/>
        <w:t>Вы спросите: «</w:t>
      </w:r>
      <w:r w:rsidR="00923430" w:rsidRPr="003951B5">
        <w:rPr>
          <w:rFonts w:eastAsia="Times New Roman" w:cs="Arial"/>
          <w:b/>
          <w:bCs/>
          <w:i/>
          <w:iCs/>
          <w:color w:val="666666"/>
          <w:sz w:val="28"/>
          <w:szCs w:val="28"/>
          <w:bdr w:val="none" w:sz="0" w:space="0" w:color="auto" w:frame="1"/>
          <w:lang w:eastAsia="ru-RU"/>
        </w:rPr>
        <w:t>Что делать?</w:t>
      </w:r>
      <w:r w:rsidRPr="003951B5">
        <w:rPr>
          <w:rFonts w:eastAsia="Times New Roman" w:cs="Arial"/>
          <w:b/>
          <w:bCs/>
          <w:i/>
          <w:iCs/>
          <w:color w:val="666666"/>
          <w:sz w:val="28"/>
          <w:szCs w:val="28"/>
          <w:bdr w:val="none" w:sz="0" w:space="0" w:color="auto" w:frame="1"/>
          <w:lang w:eastAsia="ru-RU"/>
        </w:rPr>
        <w:t>»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Конечно, проще всего поступить по аналогии с  советом Фамусова   из знаменитой комедии А.С. Грибоедова «Горе от ума»: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«Уж коли зло пресечь: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Забрать все книги бы да сжечь».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То-есть запретить детям пользоваться гаджетами и соцсетями, смотреть телевизор, современные фильмы, мультфильмы, видеоклипы и т.д., что, конечно,  не разумно.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 xml:space="preserve">Хорошо ли клиповое мышление или нет — вопрос, пожалуй, философский, </w:t>
      </w:r>
      <w:r w:rsidR="00DF3D41" w:rsidRPr="003951B5">
        <w:rPr>
          <w:rFonts w:eastAsia="Times New Roman" w:cs="Arial"/>
          <w:color w:val="666666"/>
          <w:sz w:val="28"/>
          <w:szCs w:val="28"/>
          <w:lang w:eastAsia="ru-RU"/>
        </w:rPr>
        <w:t xml:space="preserve">но 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принимать его существование как факт,  учитывать в  работе эту о</w:t>
      </w:r>
      <w:r w:rsidR="00DF3D41" w:rsidRPr="003951B5">
        <w:rPr>
          <w:rFonts w:eastAsia="Times New Roman" w:cs="Arial"/>
          <w:color w:val="666666"/>
          <w:sz w:val="28"/>
          <w:szCs w:val="28"/>
          <w:lang w:eastAsia="ru-RU"/>
        </w:rPr>
        <w:t>собенность современных учеников необходимо.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Специалистами предлагаются различн</w:t>
      </w:r>
      <w:r w:rsidR="00DF3D41" w:rsidRPr="003951B5">
        <w:rPr>
          <w:rFonts w:eastAsia="Times New Roman" w:cs="Arial"/>
          <w:color w:val="666666"/>
          <w:sz w:val="28"/>
          <w:szCs w:val="28"/>
          <w:lang w:eastAsia="ru-RU"/>
        </w:rPr>
        <w:t>ые методики, в частности, такие:</w:t>
      </w:r>
    </w:p>
    <w:p w:rsidR="00923430" w:rsidRPr="003951B5" w:rsidRDefault="00923430" w:rsidP="00DF3D41">
      <w:pPr>
        <w:pStyle w:val="a5"/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Воспользовавшись особенностями клипового мышления,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осуществлять фрагментарное представление информации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, увязывание информации с визуальными образами —  презентации, яркие картинки, запоминающиеся формулировки.</w:t>
      </w:r>
    </w:p>
    <w:p w:rsidR="00923430" w:rsidRPr="003951B5" w:rsidRDefault="00923430" w:rsidP="00DF3D41">
      <w:pPr>
        <w:pStyle w:val="a5"/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Практиковать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метод дискуссий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, так как  участие в дискуссии  учит их участников мыслить,  отстаивать свою точку зрения, и понимать противоположную, а поиск аргументации стимулирует логические процессы.</w:t>
      </w:r>
    </w:p>
    <w:p w:rsidR="00923430" w:rsidRPr="003951B5" w:rsidRDefault="00923430" w:rsidP="00DF3D41">
      <w:pPr>
        <w:pStyle w:val="a5"/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Полезен и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метод парадоксов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. Чтобы заставить ученика размышлять, а не просто пропускать через себя информацию, нужно  предоставить ему два взаимоисключающих утверждения.  Отсутствие четко сформулированной конечной мысли, готового вывода от учителя может заставить школьников задуматься и задействовать логику.</w:t>
      </w:r>
    </w:p>
    <w:p w:rsidR="00923430" w:rsidRPr="003951B5" w:rsidRDefault="00923430" w:rsidP="00DF3D41">
      <w:pPr>
        <w:pStyle w:val="a5"/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На  </w:t>
      </w: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специальных тренингах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   обучать школьников сосредотачивать внимание на одном предмете и удерживать состояние концентрации в течение длительного времени.</w:t>
      </w:r>
    </w:p>
    <w:p w:rsidR="00923430" w:rsidRPr="003951B5" w:rsidRDefault="00923430" w:rsidP="00DF3D41">
      <w:pPr>
        <w:pStyle w:val="a5"/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Чтение классической художественной литературы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  — важнейшее средство научить ребенка самостоятельно выстраивать образную систему, а всяческое закрепление прочитанного – обсуждение, конспектирование и т.д.,  способствует выработке умения анализировать, устанавливать связи между явлениями и, в конечном итоге, приводит к разрушению мозаичной, фрагментированной картины мира.</w:t>
      </w:r>
    </w:p>
    <w:p w:rsidR="00923430" w:rsidRPr="003951B5" w:rsidRDefault="00923430" w:rsidP="00DF3D41">
      <w:pPr>
        <w:pStyle w:val="a5"/>
        <w:numPr>
          <w:ilvl w:val="0"/>
          <w:numId w:val="1"/>
        </w:numPr>
        <w:spacing w:after="0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lastRenderedPageBreak/>
        <w:t>Работа  педагога в тесной связи с родителями</w:t>
      </w: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  также будет способствовать параллельному развитию обоих видов  мышления. Для этого родителям следует не  запрещать детям вообще пользоваться гаджетами и соцсетями, а постараться восполнять то, чего дети лишаются из-за «клиповости» окружающего их мира. Это могут быть  путешествия, спорт, музыка, театры, рисование, а главное – обычное живое общение. Больше  общаться со своими детьми, чтобы недостаток живой коммуникации они не заменяли на виртуальную.</w:t>
      </w:r>
    </w:p>
    <w:p w:rsidR="00923430" w:rsidRPr="003951B5" w:rsidRDefault="00DF3D41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А ч</w:t>
      </w:r>
      <w:r w:rsidR="00923430" w:rsidRPr="003951B5">
        <w:rPr>
          <w:rFonts w:eastAsia="Times New Roman" w:cs="Arial"/>
          <w:color w:val="666666"/>
          <w:sz w:val="28"/>
          <w:szCs w:val="28"/>
          <w:lang w:eastAsia="ru-RU"/>
        </w:rPr>
        <w:t>тобы ребенок в общении не ограничивался только социальными сетями и чатами, записать, например, его в какой-нибудь  кружок, где он сможет получать удовольствие от живого общения.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Побуждать ребенка как можно больше пересказывать, высказывать свое мнение  устно и письменно. При выполнении домашних заданий, например, при  решении задач необходимо, чтобы ребенок сам себе или родителям объяснил суть задачи и вслух рассказал ход ее решения.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Чтобы ребенок увлекся книгой, заинтриговать его  рассказом интересной главы из нее. При этом он должен не просто читать, а читать, пересказывать и объяснять причину событий или явлений, высказывать свое мнение.</w:t>
      </w:r>
    </w:p>
    <w:p w:rsidR="00923430" w:rsidRPr="003951B5" w:rsidRDefault="00923430" w:rsidP="00923430">
      <w:pPr>
        <w:spacing w:after="225" w:line="360" w:lineRule="atLeast"/>
        <w:textAlignment w:val="baseline"/>
        <w:rPr>
          <w:rFonts w:eastAsia="Times New Roman" w:cs="Arial"/>
          <w:color w:val="666666"/>
          <w:sz w:val="28"/>
          <w:szCs w:val="28"/>
          <w:lang w:eastAsia="ru-RU"/>
        </w:rPr>
      </w:pPr>
      <w:r w:rsidRPr="003951B5">
        <w:rPr>
          <w:rFonts w:eastAsia="Times New Roman" w:cs="Arial"/>
          <w:color w:val="666666"/>
          <w:sz w:val="28"/>
          <w:szCs w:val="28"/>
          <w:lang w:eastAsia="ru-RU"/>
        </w:rPr>
        <w:t>Таким образом, по мнению специалистов, клиповое мышление – не ущербность, не вина ребенка, а естественный ответ на условия жизни. Клиповое мышление — это особенность мышления современного человека и  это надо знать, чтобы помочь ребенку научиться мыслить полноценно.</w:t>
      </w:r>
    </w:p>
    <w:p w:rsidR="00031379" w:rsidRPr="003951B5" w:rsidRDefault="00031379">
      <w:pPr>
        <w:rPr>
          <w:sz w:val="28"/>
          <w:szCs w:val="28"/>
        </w:rPr>
      </w:pPr>
    </w:p>
    <w:sectPr w:rsidR="00031379" w:rsidRPr="0039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6902"/>
    <w:multiLevelType w:val="hybridMultilevel"/>
    <w:tmpl w:val="A556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30"/>
    <w:rsid w:val="00031379"/>
    <w:rsid w:val="00243947"/>
    <w:rsid w:val="002D61D6"/>
    <w:rsid w:val="003951B5"/>
    <w:rsid w:val="00491AC8"/>
    <w:rsid w:val="006804B1"/>
    <w:rsid w:val="00923430"/>
    <w:rsid w:val="00D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4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3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4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594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7762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2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29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6</cp:revision>
  <cp:lastPrinted>2018-10-30T09:57:00Z</cp:lastPrinted>
  <dcterms:created xsi:type="dcterms:W3CDTF">2018-10-30T09:39:00Z</dcterms:created>
  <dcterms:modified xsi:type="dcterms:W3CDTF">2020-03-12T16:28:00Z</dcterms:modified>
</cp:coreProperties>
</file>