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2E" w:rsidRPr="00B2082E" w:rsidRDefault="00B2082E" w:rsidP="00B2082E">
      <w:pPr>
        <w:shd w:val="clear" w:color="auto" w:fill="FFFFFF"/>
        <w:spacing w:after="192" w:line="324" w:lineRule="atLeast"/>
        <w:outlineLvl w:val="0"/>
        <w:rPr>
          <w:rFonts w:ascii="Arial" w:eastAsia="Times New Roman" w:hAnsi="Arial" w:cs="Arial"/>
          <w:b/>
          <w:bCs/>
          <w:color w:val="1A1A1A"/>
          <w:spacing w:val="-2"/>
          <w:kern w:val="36"/>
          <w:sz w:val="43"/>
          <w:szCs w:val="43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-2"/>
          <w:kern w:val="36"/>
          <w:sz w:val="43"/>
          <w:szCs w:val="43"/>
          <w:lang w:eastAsia="ru-RU"/>
        </w:rPr>
        <w:t>Задание 17 ЕГЭ по русскому языку 2019. Теория и практика.</w:t>
      </w:r>
    </w:p>
    <w:p w:rsidR="00B2082E" w:rsidRPr="00B2082E" w:rsidRDefault="00B2082E" w:rsidP="00B2082E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</w:pPr>
      <w:hyperlink r:id="rId5" w:history="1">
        <w:r w:rsidRPr="00B2082E">
          <w:rPr>
            <w:rFonts w:ascii="Arial" w:eastAsia="Times New Roman" w:hAnsi="Arial" w:cs="Arial"/>
            <w:color w:val="0000FF"/>
            <w:spacing w:val="3"/>
            <w:sz w:val="21"/>
            <w:szCs w:val="21"/>
            <w:u w:val="single"/>
            <w:lang w:eastAsia="ru-RU"/>
          </w:rPr>
          <w:t>30/08/2018 21:06</w:t>
        </w:r>
      </w:hyperlink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Задание 17 </w:t>
      </w:r>
      <w:hyperlink r:id="rId6" w:tgtFrame="_blank" w:history="1">
        <w:r w:rsidRPr="00B2082E">
          <w:rPr>
            <w:rFonts w:ascii="Times New Roman" w:eastAsia="Times New Roman" w:hAnsi="Times New Roman" w:cs="Times New Roman"/>
            <w:color w:val="0089FF"/>
            <w:spacing w:val="3"/>
            <w:sz w:val="27"/>
            <w:szCs w:val="27"/>
            <w:u w:val="single"/>
            <w:lang w:eastAsia="ru-RU"/>
          </w:rPr>
          <w:t>ЕГЭ</w:t>
        </w:r>
      </w:hyperlink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 по русскому языку 2019. Теория и практика. Знаки препинания в предложениях с обособленными членами (определениями, обстоятельствами, приложениями, дополнениями).</w:t>
      </w:r>
    </w:p>
    <w:p w:rsidR="00B2082E" w:rsidRPr="00B2082E" w:rsidRDefault="00B2082E" w:rsidP="00B20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Times New Roman" w:eastAsia="Times New Roman" w:hAnsi="Times New Roman" w:cs="Times New Roman"/>
          <w:b/>
          <w:bCs/>
          <w:color w:val="1A1A1A"/>
          <w:spacing w:val="3"/>
          <w:sz w:val="27"/>
          <w:szCs w:val="27"/>
          <w:lang w:eastAsia="ru-RU"/>
        </w:rPr>
        <w:t>ТЕОРИЯ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</w:pPr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br/>
        <w:t xml:space="preserve">Обособленное – это значит выделенное запятыми с двух сторон </w:t>
      </w:r>
      <w:proofErr w:type="gramStart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( или</w:t>
      </w:r>
      <w:proofErr w:type="gramEnd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 xml:space="preserve"> с одной, если стоит в конце предложения). Здесь необходимо повторить, что же такое определение, дополнение и обстоятельство.  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  </w:t>
      </w:r>
      <w:r w:rsidRPr="00B2082E">
        <w:rPr>
          <w:rFonts w:ascii="Times New Roman" w:eastAsia="Times New Roman" w:hAnsi="Times New Roman" w:cs="Times New Roman"/>
          <w:b/>
          <w:bCs/>
          <w:color w:val="1A1A1A"/>
          <w:spacing w:val="3"/>
          <w:sz w:val="27"/>
          <w:szCs w:val="27"/>
          <w:lang w:eastAsia="ru-RU"/>
        </w:rPr>
        <w:t>Определение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 xml:space="preserve"> – второстепенный член предложения, который отвечает на вопрос </w:t>
      </w:r>
      <w:proofErr w:type="gramStart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как(</w:t>
      </w:r>
      <w:proofErr w:type="gramEnd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 xml:space="preserve">ой, </w:t>
      </w:r>
      <w:proofErr w:type="spellStart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ая</w:t>
      </w:r>
      <w:proofErr w:type="spellEnd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 xml:space="preserve">, </w:t>
      </w:r>
      <w:proofErr w:type="spellStart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ое</w:t>
      </w:r>
      <w:proofErr w:type="spellEnd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 xml:space="preserve">, </w:t>
      </w:r>
      <w:proofErr w:type="spellStart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ие</w:t>
      </w:r>
      <w:proofErr w:type="spellEnd"/>
      <w:r w:rsidRPr="00B2082E">
        <w:rPr>
          <w:rFonts w:ascii="Times New Roman" w:eastAsia="Times New Roman" w:hAnsi="Times New Roman" w:cs="Times New Roman"/>
          <w:color w:val="1A1A1A"/>
          <w:spacing w:val="3"/>
          <w:sz w:val="27"/>
          <w:szCs w:val="27"/>
          <w:lang w:eastAsia="ru-RU"/>
        </w:rPr>
        <w:t>)?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Обстоятельство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 xml:space="preserve"> - второстепенный член предложения, который отвечает на </w:t>
      </w:r>
      <w:proofErr w:type="gramStart"/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вопросы :</w:t>
      </w:r>
      <w:proofErr w:type="gramEnd"/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 xml:space="preserve"> как? когда? каким образом? и т.д.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Дополнение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 – отвечает на вопросы косвенных падежей.   </w:t>
      </w:r>
    </w:p>
    <w:p w:rsidR="00B2082E" w:rsidRPr="00B2082E" w:rsidRDefault="00B2082E" w:rsidP="00B20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Определение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Выделяется запятыми: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-если причастный оборот стоит после определяемого слова: Ребёнок,| заснувший у меня на руках|, внезапно проснулся.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-причастный оборот и до, и после определяемого слова, если относится к местоимению: |Расстроившаяся из-за сына|, она никак не могла взять себя в руки.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-причастный оборот до определяемого слова, если он имеет добавочное обстоятельственное значение( причины, условия, уступки): Пораженная новостью, мать медленно опустилась на стул. 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(почему? по какой причине?)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-два и более одиночных согласованных определения, стоящие после определяемого слова: Ребёнок, сытый и довольный, заснул у меня на руках.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-согласованное определение, возможно и одиночное, если определяемое слово – личное местоимение: Он, сытый, быстро заснул.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Сытый, он быстро заснул.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-если оторвано от определяемого слова другими членами предложения: Благоухающая и красивая, выросла у нашего дома сирень.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-несогласованное определение обособляется, если определяемое слово: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1) местоимение: Как вы, с вашим умом, не поняли её замысла?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lastRenderedPageBreak/>
        <w:t>2) имя собственное: Лёшка, в старой куртке, ничем не отличался от деревенских ребятишек.  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  </w:t>
      </w: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Не обособляется запятыми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 причастный или определительный оборот: 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1) Если определяемое слово стоит после него (кроме исключений).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Лежащая на полу книга была открыта на пятой странице.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2) Если определение входит в состав сказуемого (составного именного).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Она была красивая.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3) Если стоит после неопределенного местоимения.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Я обязан рассказать вам что-то важное.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Приложение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Выделяется запятыми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-Как одиночное, так и распространённое приложение, если определяемое слово местоимение Он, отличный врач, очень помог мне.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 Распространённое приложение, если стоит после определяемого слова, выраженного существительным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Мой брат, отличный врач, лечит всю нашу родню.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 Если приложение «оторвано» от определяемого слова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Дверь открыл сын наших соседей, пятилетний малыш.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 Одиночное нераспространённое определение, если определяемое слово существительное с пояснительными словами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Он увидел своего сына, малыша, и улыбнулся.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 Любое приложение, если стоит после определяемого слова — имени собственного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Мишка, сын соседа, отчаянный сорванец.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 Обособление, выраженное именами собственными, если служат для уточнения или пояснения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А устроил пожар сын соседа, Мишка, отчаянный сорванец.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 Приложение, если стоит перед определяемым словом — именем собственным, если при этом выражается добавочное обстоятельственное значение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Архитектор от Бога, Гауди не мог построить обычный собор.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1) Если союз как имеет значение «в качестве», то присоединяемый им оборот не является приложением и не обособляется.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Полученный ответ рассматривается как согласие.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2) Не обособляется также приложение с союзом как, характеризующее предмет с какой-либо одной стороны.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Мы больше знаем Лермонтова как поэта и прозаика и меньше как драматурга. 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</w:p>
    <w:p w:rsidR="00B2082E" w:rsidRPr="00B2082E" w:rsidRDefault="00B2082E" w:rsidP="00B20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lastRenderedPageBreak/>
        <w:br/>
        <w:t>Обстоятельство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Выделяются запятыми  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  </w:t>
      </w:r>
      <w:r w:rsidRPr="00B2082E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lang w:eastAsia="ru-RU"/>
        </w:rPr>
        <w:t> 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 xml:space="preserve">-деепричастные обороты и деепричастия, сохранившие </w:t>
      </w:r>
      <w:proofErr w:type="spellStart"/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глагольность</w:t>
      </w:r>
      <w:proofErr w:type="spellEnd"/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 xml:space="preserve"> (значение добавочного действия): Он бежал, крича мне что-то. Поев, ребёнок заснул.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-обстоятельство с предлогом несмотря на: Несмотря на дождь, дети убежали гулять.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-сравнительные обороты с союзами как, будто, точно, словно, как будто, что, чем, нежели и др. подобными: Облака плыли над самой землёй низко, неспешно, как ватные. Это не танец: двигается, как деревянная.</w:t>
      </w: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</w:p>
    <w:p w:rsidR="00B2082E" w:rsidRPr="00B2082E" w:rsidRDefault="00B2082E" w:rsidP="00B2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Не обособляются деепричастия и деепричастный обороты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 xml:space="preserve">1) Если они потеряли свою </w:t>
      </w:r>
      <w:proofErr w:type="spellStart"/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>глагольность</w:t>
      </w:r>
      <w:proofErr w:type="spellEnd"/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t xml:space="preserve"> и имеют значение образа действия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Не спеша бегут лошади среди зеленых холмистых полей. — бегут как?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В метро я ехал стоя. (это положение в пространстве, а не добавочное действие)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2) Если включаются во фразеологический оборот (устойчивые словосочетания)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В трудные дни он работал с нами не покладая рук.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Он скрепя сердце отдал мне конфету. 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b/>
          <w:bCs/>
          <w:color w:val="1A1A1A"/>
          <w:spacing w:val="3"/>
          <w:sz w:val="24"/>
          <w:szCs w:val="24"/>
          <w:lang w:eastAsia="ru-RU"/>
        </w:rPr>
        <w:t>Дополнение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Обособляются дополнения, выраженные существительными с предлогами: кроме, помимо, сверх, за исключением, включая, исключая, вместо, наряду с. В них передаются значения включения — исключения или замещения.</w:t>
      </w:r>
      <w:r w:rsidRPr="00B2082E">
        <w:rPr>
          <w:rFonts w:ascii="Arial" w:eastAsia="Times New Roman" w:hAnsi="Arial" w:cs="Arial"/>
          <w:color w:val="1A1A1A"/>
          <w:spacing w:val="3"/>
          <w:sz w:val="24"/>
          <w:szCs w:val="24"/>
          <w:lang w:eastAsia="ru-RU"/>
        </w:rPr>
        <w:br/>
        <w:t>Никто, кроме Ивана, не знал ответа на вопрос учителя.</w:t>
      </w:r>
      <w:r w:rsidRPr="00B2082E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B2082E">
        <w:rPr>
          <w:rFonts w:ascii="Arial" w:eastAsia="Times New Roman" w:hAnsi="Arial" w:cs="Arial"/>
          <w:color w:val="000000"/>
          <w:spacing w:val="3"/>
          <w:sz w:val="24"/>
          <w:szCs w:val="24"/>
          <w:shd w:val="clear" w:color="auto" w:fill="FFFFFF"/>
          <w:lang w:eastAsia="ru-RU"/>
        </w:rPr>
        <w:t>!!!Не забывайте: любые члены предложения могут быть однородными. Обособленные члены – не исключение. Чтобы не ошибаться при постановке запятой, см задание 15 (однородные члены предложения). </w:t>
      </w:r>
    </w:p>
    <w:p w:rsidR="006655D5" w:rsidRPr="00862976" w:rsidRDefault="006655D5" w:rsidP="008629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55D5" w:rsidRPr="00862976" w:rsidSect="0098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57A"/>
    <w:multiLevelType w:val="multilevel"/>
    <w:tmpl w:val="4F0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4EE4"/>
    <w:multiLevelType w:val="multilevel"/>
    <w:tmpl w:val="778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F443A"/>
    <w:multiLevelType w:val="multilevel"/>
    <w:tmpl w:val="3CD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34884"/>
    <w:multiLevelType w:val="multilevel"/>
    <w:tmpl w:val="745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74CF9"/>
    <w:multiLevelType w:val="multilevel"/>
    <w:tmpl w:val="5DB2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E0F9E"/>
    <w:multiLevelType w:val="multilevel"/>
    <w:tmpl w:val="C9A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B69E0"/>
    <w:multiLevelType w:val="multilevel"/>
    <w:tmpl w:val="1BD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D0FA9"/>
    <w:multiLevelType w:val="multilevel"/>
    <w:tmpl w:val="E15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7114"/>
    <w:multiLevelType w:val="multilevel"/>
    <w:tmpl w:val="D68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73663"/>
    <w:multiLevelType w:val="multilevel"/>
    <w:tmpl w:val="5AC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D34FA"/>
    <w:multiLevelType w:val="multilevel"/>
    <w:tmpl w:val="36EE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256DD"/>
    <w:multiLevelType w:val="multilevel"/>
    <w:tmpl w:val="5D8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F5F76"/>
    <w:multiLevelType w:val="multilevel"/>
    <w:tmpl w:val="E54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65121"/>
    <w:multiLevelType w:val="multilevel"/>
    <w:tmpl w:val="3A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2090C"/>
    <w:multiLevelType w:val="multilevel"/>
    <w:tmpl w:val="7D1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13"/>
  </w:num>
  <w:num w:numId="12">
    <w:abstractNumId w:val="9"/>
  </w:num>
  <w:num w:numId="13">
    <w:abstractNumId w:val="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6"/>
    <w:rsid w:val="000E49B8"/>
    <w:rsid w:val="00356ADE"/>
    <w:rsid w:val="004F2514"/>
    <w:rsid w:val="004F2976"/>
    <w:rsid w:val="00554CA6"/>
    <w:rsid w:val="005866C2"/>
    <w:rsid w:val="006655D5"/>
    <w:rsid w:val="006E1F64"/>
    <w:rsid w:val="00862976"/>
    <w:rsid w:val="00980784"/>
    <w:rsid w:val="00991526"/>
    <w:rsid w:val="00B2082E"/>
    <w:rsid w:val="00D577C9"/>
    <w:rsid w:val="00E0751D"/>
    <w:rsid w:val="00E6663C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DFAB"/>
  <w15:chartTrackingRefBased/>
  <w15:docId w15:val="{CCE8FF04-2134-4657-807F-2CC49AE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751D"/>
  </w:style>
  <w:style w:type="character" w:customStyle="1" w:styleId="c0">
    <w:name w:val="c0"/>
    <w:basedOn w:val="a0"/>
    <w:rsid w:val="00E0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8610">
          <w:marLeft w:val="30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tutors.ru/egeteoriya/" TargetMode="External"/><Relationship Id="rId5" Type="http://schemas.openxmlformats.org/officeDocument/2006/relationships/hyperlink" Target="https://rustutors.ru/2018/08/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2019-01-18T05:47:00Z</dcterms:created>
  <dcterms:modified xsi:type="dcterms:W3CDTF">2019-01-18T05:47:00Z</dcterms:modified>
</cp:coreProperties>
</file>